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640B" w14:textId="77777777" w:rsidR="006C2F3B" w:rsidRPr="006D55B0" w:rsidRDefault="006C2F3B" w:rsidP="003B4522">
      <w:pPr>
        <w:rPr>
          <w:rFonts w:ascii="Noto Sans" w:hAnsi="Noto Sans"/>
          <w:color w:val="000000" w:themeColor="text1"/>
          <w:sz w:val="16"/>
          <w:szCs w:val="16"/>
        </w:rPr>
      </w:pPr>
    </w:p>
    <w:p w14:paraId="6E563A82" w14:textId="47687C0B" w:rsidR="00EE4BAD" w:rsidRPr="000B2A70" w:rsidRDefault="00037B7E" w:rsidP="000B2A70">
      <w:pPr>
        <w:pStyle w:val="Nadpis1"/>
        <w:spacing w:after="120"/>
        <w:jc w:val="center"/>
        <w:rPr>
          <w:rFonts w:ascii="Noto Sans" w:hAnsi="Noto Sans"/>
          <w:color w:val="000000" w:themeColor="text1"/>
          <w:sz w:val="28"/>
          <w:szCs w:val="28"/>
        </w:rPr>
      </w:pPr>
      <w:r w:rsidRPr="00037B7E">
        <w:rPr>
          <w:rFonts w:ascii="Noto Sans" w:hAnsi="Noto Sans"/>
          <w:color w:val="000000" w:themeColor="text1"/>
          <w:sz w:val="28"/>
          <w:szCs w:val="28"/>
        </w:rPr>
        <w:t xml:space="preserve">   </w:t>
      </w:r>
      <w:proofErr w:type="spellStart"/>
      <w:r w:rsidRPr="00037B7E">
        <w:rPr>
          <w:rFonts w:ascii="Noto Sans" w:hAnsi="Noto Sans"/>
          <w:color w:val="000000" w:themeColor="text1"/>
          <w:sz w:val="28"/>
          <w:szCs w:val="28"/>
        </w:rPr>
        <w:t>Špecifikácia</w:t>
      </w:r>
      <w:proofErr w:type="spellEnd"/>
      <w:r w:rsidR="003E61A0" w:rsidRPr="000B2A70">
        <w:rPr>
          <w:rFonts w:ascii="Noto Sans" w:hAnsi="Noto Sans"/>
          <w:color w:val="000000" w:themeColor="text1"/>
          <w:sz w:val="28"/>
          <w:szCs w:val="28"/>
        </w:rPr>
        <w:t xml:space="preserve"> </w:t>
      </w:r>
      <w:proofErr w:type="spellStart"/>
      <w:r w:rsidR="003E61A0" w:rsidRPr="000B2A70">
        <w:rPr>
          <w:rFonts w:ascii="Noto Sans" w:hAnsi="Noto Sans"/>
          <w:color w:val="000000" w:themeColor="text1"/>
          <w:sz w:val="28"/>
          <w:szCs w:val="28"/>
        </w:rPr>
        <w:t>EnMS</w:t>
      </w:r>
      <w:proofErr w:type="spellEnd"/>
      <w:r w:rsidR="00EE4BAD" w:rsidRPr="000B2A70">
        <w:rPr>
          <w:rFonts w:ascii="Noto Sans" w:hAnsi="Noto Sans"/>
          <w:color w:val="000000" w:themeColor="text1"/>
          <w:sz w:val="28"/>
          <w:szCs w:val="28"/>
        </w:rPr>
        <w:t xml:space="preserve"> </w:t>
      </w:r>
      <w:proofErr w:type="spellStart"/>
      <w:r w:rsidRPr="00037B7E">
        <w:rPr>
          <w:rFonts w:ascii="Noto Sans" w:hAnsi="Noto Sans"/>
          <w:color w:val="000000" w:themeColor="text1"/>
          <w:sz w:val="28"/>
          <w:szCs w:val="28"/>
        </w:rPr>
        <w:t>podľa</w:t>
      </w:r>
      <w:proofErr w:type="spellEnd"/>
      <w:r w:rsidR="00EE4BAD" w:rsidRPr="000B2A70">
        <w:rPr>
          <w:rFonts w:ascii="Noto Sans" w:hAnsi="Noto Sans"/>
          <w:color w:val="000000" w:themeColor="text1"/>
          <w:sz w:val="28"/>
          <w:szCs w:val="28"/>
        </w:rPr>
        <w:t xml:space="preserve"> ISO 50001</w:t>
      </w:r>
    </w:p>
    <w:p w14:paraId="46E06F9B" w14:textId="1E829CE9" w:rsidR="000B2A70" w:rsidRPr="000B2A70" w:rsidRDefault="000B2A70" w:rsidP="000B2A70">
      <w:pPr>
        <w:jc w:val="center"/>
        <w:rPr>
          <w:rFonts w:ascii="Noto Sans" w:hAnsi="Noto Sans" w:cstheme="minorHAnsi"/>
          <w:sz w:val="20"/>
          <w:szCs w:val="20"/>
        </w:rPr>
      </w:pPr>
      <w:r>
        <w:rPr>
          <w:rFonts w:ascii="Noto Sans" w:hAnsi="Noto Sans" w:cstheme="minorHAnsi"/>
          <w:sz w:val="20"/>
          <w:szCs w:val="20"/>
        </w:rPr>
        <w:t>Č</w:t>
      </w:r>
      <w:r w:rsidRPr="000B2A70">
        <w:rPr>
          <w:rFonts w:ascii="Noto Sans" w:hAnsi="Noto Sans" w:cstheme="minorHAnsi"/>
          <w:sz w:val="20"/>
          <w:szCs w:val="20"/>
        </w:rPr>
        <w:t xml:space="preserve">. zákazníka: ............. (vyplňuje </w:t>
      </w:r>
      <w:proofErr w:type="spellStart"/>
      <w:r w:rsidRPr="000B2A70">
        <w:rPr>
          <w:rFonts w:ascii="Noto Sans" w:hAnsi="Noto Sans" w:cstheme="minorHAnsi"/>
          <w:sz w:val="20"/>
          <w:szCs w:val="20"/>
        </w:rPr>
        <w:t>certifikačn</w:t>
      </w:r>
      <w:r w:rsidR="00037B7E">
        <w:rPr>
          <w:rFonts w:ascii="Noto Sans" w:hAnsi="Noto Sans" w:cstheme="minorHAnsi"/>
          <w:sz w:val="20"/>
          <w:szCs w:val="20"/>
        </w:rPr>
        <w:t>ý</w:t>
      </w:r>
      <w:proofErr w:type="spellEnd"/>
      <w:r w:rsidRPr="000B2A70">
        <w:rPr>
          <w:rFonts w:ascii="Noto Sans" w:hAnsi="Noto Sans" w:cstheme="minorHAnsi"/>
          <w:sz w:val="20"/>
          <w:szCs w:val="20"/>
        </w:rPr>
        <w:t xml:space="preserve"> orgán)</w:t>
      </w:r>
    </w:p>
    <w:p w14:paraId="7D0F900C" w14:textId="77777777" w:rsidR="00EE4BAD" w:rsidRPr="006D55B0" w:rsidRDefault="00EE4BAD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641"/>
      </w:tblGrid>
      <w:tr w:rsidR="00037B7E" w:rsidRPr="006D55B0" w14:paraId="0860F7EB" w14:textId="77777777" w:rsidTr="00037B7E">
        <w:trPr>
          <w:trHeight w:val="451"/>
          <w:jc w:val="center"/>
        </w:trPr>
        <w:tc>
          <w:tcPr>
            <w:tcW w:w="10598" w:type="dxa"/>
            <w:gridSpan w:val="2"/>
          </w:tcPr>
          <w:p w14:paraId="1A995BBC" w14:textId="1F74A013" w:rsidR="00037B7E" w:rsidRPr="006D55B0" w:rsidRDefault="00037B7E" w:rsidP="00037B7E">
            <w:pPr>
              <w:spacing w:before="120" w:after="1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11C61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ENIERGETICKÉ ÚDAJE O PODNIKU V OBLASTI </w:t>
            </w:r>
            <w:proofErr w:type="spellStart"/>
            <w:r w:rsidRPr="00011C61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EnMS</w:t>
            </w:r>
            <w:proofErr w:type="spellEnd"/>
          </w:p>
        </w:tc>
      </w:tr>
      <w:tr w:rsidR="00037B7E" w:rsidRPr="006D55B0" w14:paraId="186B1EC2" w14:textId="77777777" w:rsidTr="00C81374">
        <w:trPr>
          <w:trHeight w:val="1621"/>
          <w:jc w:val="center"/>
        </w:trPr>
        <w:tc>
          <w:tcPr>
            <w:tcW w:w="4957" w:type="dxa"/>
          </w:tcPr>
          <w:p w14:paraId="56137987" w14:textId="5F4EC033" w:rsidR="00F26D7D" w:rsidRPr="00F26D7D" w:rsidRDefault="00F26D7D" w:rsidP="00037B7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26D7D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Uveďte </w:t>
            </w:r>
            <w:proofErr w:type="spellStart"/>
            <w:r w:rsidRPr="00F26D7D">
              <w:rPr>
                <w:rFonts w:ascii="Noto Sans" w:hAnsi="Noto Sans"/>
                <w:color w:val="000000" w:themeColor="text1"/>
                <w:sz w:val="20"/>
                <w:szCs w:val="20"/>
              </w:rPr>
              <w:t>kompletný</w:t>
            </w:r>
            <w:proofErr w:type="spellEnd"/>
            <w:r w:rsidRPr="00F26D7D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26D7D">
              <w:rPr>
                <w:rFonts w:ascii="Noto Sans" w:hAnsi="Noto Sans"/>
                <w:color w:val="000000" w:themeColor="text1"/>
                <w:sz w:val="20"/>
                <w:szCs w:val="20"/>
              </w:rPr>
              <w:t>zoznam</w:t>
            </w:r>
            <w:proofErr w:type="spellEnd"/>
            <w:r w:rsidRPr="00F26D7D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81374">
              <w:rPr>
                <w:rFonts w:ascii="Noto Sans" w:hAnsi="Noto Sans"/>
                <w:color w:val="000000" w:themeColor="text1"/>
                <w:sz w:val="20"/>
                <w:szCs w:val="20"/>
              </w:rPr>
              <w:t>objekt</w:t>
            </w:r>
            <w:r w:rsidRPr="00F26D7D">
              <w:rPr>
                <w:rFonts w:ascii="Noto Sans" w:hAnsi="Noto Sans"/>
                <w:color w:val="000000" w:themeColor="text1"/>
                <w:sz w:val="20"/>
                <w:szCs w:val="20"/>
              </w:rPr>
              <w:t>ov</w:t>
            </w:r>
            <w:proofErr w:type="spellEnd"/>
            <w:r w:rsidRPr="00F26D7D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(s označením </w:t>
            </w:r>
            <w:proofErr w:type="spellStart"/>
            <w:r w:rsidRPr="00F26D7D">
              <w:rPr>
                <w:rFonts w:ascii="Noto Sans" w:hAnsi="Noto Sans"/>
                <w:color w:val="000000" w:themeColor="text1"/>
                <w:sz w:val="20"/>
                <w:szCs w:val="20"/>
              </w:rPr>
              <w:t>zmien</w:t>
            </w:r>
            <w:proofErr w:type="spellEnd"/>
            <w:r w:rsidRPr="00F26D7D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od minulého auditu), </w:t>
            </w:r>
            <w:proofErr w:type="spellStart"/>
            <w:r w:rsidRPr="00F26D7D">
              <w:rPr>
                <w:rFonts w:ascii="Noto Sans" w:hAnsi="Noto Sans"/>
                <w:color w:val="000000" w:themeColor="text1"/>
                <w:sz w:val="20"/>
                <w:szCs w:val="20"/>
              </w:rPr>
              <w:t>ktoré</w:t>
            </w:r>
            <w:proofErr w:type="spellEnd"/>
            <w:r w:rsidRPr="00F26D7D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26D7D">
              <w:rPr>
                <w:rFonts w:ascii="Noto Sans" w:hAnsi="Noto Sans"/>
                <w:color w:val="000000" w:themeColor="text1"/>
                <w:sz w:val="20"/>
                <w:szCs w:val="20"/>
              </w:rPr>
              <w:t>spadajú</w:t>
            </w:r>
            <w:proofErr w:type="spellEnd"/>
            <w:r w:rsidRPr="00F26D7D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pod systém energetického </w:t>
            </w:r>
            <w:proofErr w:type="spellStart"/>
            <w:r w:rsidRPr="00F26D7D">
              <w:rPr>
                <w:rFonts w:ascii="Noto Sans" w:hAnsi="Noto Sans"/>
                <w:color w:val="000000" w:themeColor="text1"/>
                <w:sz w:val="20"/>
                <w:szCs w:val="20"/>
              </w:rPr>
              <w:t>manažmentu</w:t>
            </w:r>
            <w:proofErr w:type="spellEnd"/>
            <w:r w:rsidRPr="00F26D7D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, účel </w:t>
            </w:r>
            <w:proofErr w:type="spellStart"/>
            <w:r w:rsidRPr="00F26D7D">
              <w:rPr>
                <w:rFonts w:ascii="Noto Sans" w:hAnsi="Noto Sans"/>
                <w:color w:val="000000" w:themeColor="text1"/>
                <w:sz w:val="20"/>
                <w:szCs w:val="20"/>
              </w:rPr>
              <w:t>ich</w:t>
            </w:r>
            <w:proofErr w:type="spellEnd"/>
            <w:r w:rsidRPr="00F26D7D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26D7D">
              <w:rPr>
                <w:rFonts w:ascii="Noto Sans" w:hAnsi="Noto Sans"/>
                <w:color w:val="000000" w:themeColor="text1"/>
                <w:sz w:val="20"/>
                <w:szCs w:val="20"/>
              </w:rPr>
              <w:t>využívania</w:t>
            </w:r>
            <w:proofErr w:type="spellEnd"/>
            <w:r w:rsidRPr="00F26D7D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F26D7D">
              <w:rPr>
                <w:rFonts w:ascii="Noto Sans" w:hAnsi="Noto Sans"/>
                <w:color w:val="000000" w:themeColor="text1"/>
                <w:sz w:val="20"/>
                <w:szCs w:val="20"/>
              </w:rPr>
              <w:t>miesta</w:t>
            </w:r>
            <w:proofErr w:type="spellEnd"/>
            <w:r w:rsidRPr="00F26D7D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, kde </w:t>
            </w:r>
            <w:proofErr w:type="spellStart"/>
            <w:r w:rsidRPr="00F26D7D">
              <w:rPr>
                <w:rFonts w:ascii="Noto Sans" w:hAnsi="Noto Sans"/>
                <w:color w:val="000000" w:themeColor="text1"/>
                <w:sz w:val="20"/>
                <w:szCs w:val="20"/>
              </w:rPr>
              <w:t>sa</w:t>
            </w:r>
            <w:proofErr w:type="spellEnd"/>
            <w:r w:rsidRPr="00F26D7D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26D7D">
              <w:rPr>
                <w:rFonts w:ascii="Noto Sans" w:hAnsi="Noto Sans"/>
                <w:color w:val="000000" w:themeColor="text1"/>
                <w:sz w:val="20"/>
                <w:szCs w:val="20"/>
              </w:rPr>
              <w:t>nachádzajú</w:t>
            </w:r>
            <w:proofErr w:type="spellEnd"/>
            <w:r w:rsidRPr="00F26D7D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: </w:t>
            </w:r>
          </w:p>
          <w:p w14:paraId="1E379766" w14:textId="77777777" w:rsidR="00037B7E" w:rsidRDefault="00F26D7D" w:rsidP="00037B7E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F26D7D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(je možné </w:t>
            </w:r>
            <w:proofErr w:type="spellStart"/>
            <w:r w:rsidRPr="00F26D7D">
              <w:rPr>
                <w:rFonts w:ascii="Noto Sans" w:hAnsi="Noto Sans"/>
                <w:color w:val="000000" w:themeColor="text1"/>
                <w:sz w:val="16"/>
                <w:szCs w:val="16"/>
              </w:rPr>
              <w:t>priložiť</w:t>
            </w:r>
            <w:proofErr w:type="spellEnd"/>
            <w:r w:rsidRPr="00F26D7D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 formou </w:t>
            </w:r>
            <w:proofErr w:type="spellStart"/>
            <w:r w:rsidRPr="00F26D7D">
              <w:rPr>
                <w:rFonts w:ascii="Noto Sans" w:hAnsi="Noto Sans"/>
                <w:color w:val="000000" w:themeColor="text1"/>
                <w:sz w:val="16"/>
                <w:szCs w:val="16"/>
              </w:rPr>
              <w:t>samostatnej</w:t>
            </w:r>
            <w:proofErr w:type="spellEnd"/>
            <w:r w:rsidRPr="00F26D7D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26D7D">
              <w:rPr>
                <w:rFonts w:ascii="Noto Sans" w:hAnsi="Noto Sans"/>
                <w:color w:val="000000" w:themeColor="text1"/>
                <w:sz w:val="16"/>
                <w:szCs w:val="16"/>
              </w:rPr>
              <w:t>prílohy</w:t>
            </w:r>
            <w:proofErr w:type="spellEnd"/>
            <w:r w:rsidRPr="00F26D7D">
              <w:rPr>
                <w:rFonts w:ascii="Noto Sans" w:hAnsi="Noto Sans"/>
                <w:color w:val="000000" w:themeColor="text1"/>
                <w:sz w:val="16"/>
                <w:szCs w:val="16"/>
              </w:rPr>
              <w:t>)</w:t>
            </w:r>
          </w:p>
          <w:p w14:paraId="697147AB" w14:textId="44AA588A" w:rsidR="00C81374" w:rsidRDefault="00C81374" w:rsidP="00037B7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641" w:type="dxa"/>
          </w:tcPr>
          <w:p w14:paraId="39D76C86" w14:textId="77777777" w:rsidR="00037B7E" w:rsidRPr="006D55B0" w:rsidRDefault="00037B7E" w:rsidP="00037B7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37B7E" w:rsidRPr="006D55B0" w14:paraId="622CCE34" w14:textId="77777777" w:rsidTr="00C81374">
        <w:trPr>
          <w:trHeight w:val="1970"/>
          <w:jc w:val="center"/>
        </w:trPr>
        <w:tc>
          <w:tcPr>
            <w:tcW w:w="4957" w:type="dxa"/>
          </w:tcPr>
          <w:p w14:paraId="44040F4C" w14:textId="77777777" w:rsidR="00AA125E" w:rsidRPr="00011C61" w:rsidRDefault="00AA125E" w:rsidP="00AA125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011C61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Uveďte efektívny počet pracovníkov v </w:t>
            </w:r>
            <w:proofErr w:type="spellStart"/>
            <w:r w:rsidRPr="00011C61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EnMS</w:t>
            </w:r>
            <w:proofErr w:type="spellEnd"/>
            <w:r w:rsidRPr="00011C61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podľa jednotlivých pracovísk, pokiaľ existujú:</w:t>
            </w:r>
          </w:p>
          <w:p w14:paraId="0B13A3D4" w14:textId="45017C8D" w:rsidR="00037B7E" w:rsidRPr="006D55B0" w:rsidRDefault="00AA125E" w:rsidP="00037B7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11C61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(</w:t>
            </w:r>
            <w:proofErr w:type="spellStart"/>
            <w:r w:rsidRPr="00011C61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tz</w:t>
            </w:r>
            <w:proofErr w:type="spellEnd"/>
            <w:r w:rsidRPr="00011C61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. pracovníkov, ktorý podstatným spôsobom ovplyvňujú energetickú hospodárnosť a efektívnosť </w:t>
            </w:r>
            <w:proofErr w:type="spellStart"/>
            <w:r w:rsidRPr="00011C61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EnMS</w:t>
            </w:r>
            <w:proofErr w:type="spellEnd"/>
            <w:r w:rsidRPr="00011C61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– napr. vrcholové vedenie; tím riadiaci hospodárenie s energiou; osoby zodpovedné za plánovanie, prevádzku a udržiavanie procesov súvisiacich s významným užívaním energie, apod.)</w:t>
            </w:r>
          </w:p>
        </w:tc>
        <w:tc>
          <w:tcPr>
            <w:tcW w:w="5641" w:type="dxa"/>
          </w:tcPr>
          <w:p w14:paraId="0B80AB00" w14:textId="77777777" w:rsidR="00037B7E" w:rsidRPr="006D55B0" w:rsidRDefault="00037B7E" w:rsidP="00037B7E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037B7E" w:rsidRPr="006D55B0" w14:paraId="3C0CCC6D" w14:textId="77777777" w:rsidTr="00C81374">
        <w:trPr>
          <w:trHeight w:val="654"/>
          <w:jc w:val="center"/>
        </w:trPr>
        <w:tc>
          <w:tcPr>
            <w:tcW w:w="4957" w:type="dxa"/>
          </w:tcPr>
          <w:p w14:paraId="6BEF8B5D" w14:textId="1971F7FA" w:rsidR="00037B7E" w:rsidRPr="006D55B0" w:rsidRDefault="00AA125E" w:rsidP="00037B7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11C61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Uveďte celkovú ročnú spotrebu energie: </w:t>
            </w:r>
            <w:r w:rsidRPr="00AA125E">
              <w:rPr>
                <w:rFonts w:ascii="Noto Sans" w:hAnsi="Noto Sans"/>
                <w:iCs/>
                <w:color w:val="000000" w:themeColor="text1"/>
                <w:sz w:val="20"/>
                <w:szCs w:val="20"/>
                <w:lang w:val="sk-SK"/>
              </w:rPr>
              <w:t>(v TJ)</w:t>
            </w:r>
          </w:p>
        </w:tc>
        <w:tc>
          <w:tcPr>
            <w:tcW w:w="5641" w:type="dxa"/>
          </w:tcPr>
          <w:p w14:paraId="5FC24CE5" w14:textId="77777777" w:rsidR="00037B7E" w:rsidRPr="006D55B0" w:rsidRDefault="00037B7E" w:rsidP="00037B7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37B7E" w:rsidRPr="006D55B0" w14:paraId="4D1396CC" w14:textId="77777777" w:rsidTr="00C81374">
        <w:trPr>
          <w:trHeight w:val="889"/>
          <w:jc w:val="center"/>
        </w:trPr>
        <w:tc>
          <w:tcPr>
            <w:tcW w:w="4957" w:type="dxa"/>
          </w:tcPr>
          <w:p w14:paraId="4ADF4235" w14:textId="77777777" w:rsidR="00AA125E" w:rsidRPr="00011C61" w:rsidRDefault="00AA125E" w:rsidP="00AA125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011C61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Uveďte používané zdroje energie: </w:t>
            </w:r>
          </w:p>
          <w:p w14:paraId="15938249" w14:textId="71FBD5E0" w:rsidR="00037B7E" w:rsidRPr="006D55B0" w:rsidRDefault="00AA125E" w:rsidP="00AA125E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011C61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(napr. zemný plyn, elektrina, nafta)</w:t>
            </w:r>
          </w:p>
        </w:tc>
        <w:tc>
          <w:tcPr>
            <w:tcW w:w="5641" w:type="dxa"/>
          </w:tcPr>
          <w:p w14:paraId="56F9ED5B" w14:textId="77777777" w:rsidR="00037B7E" w:rsidRPr="006D55B0" w:rsidRDefault="00037B7E" w:rsidP="00037B7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37B7E" w:rsidRPr="006D55B0" w14:paraId="3484F403" w14:textId="77777777" w:rsidTr="00C81374">
        <w:trPr>
          <w:trHeight w:val="845"/>
          <w:jc w:val="center"/>
        </w:trPr>
        <w:tc>
          <w:tcPr>
            <w:tcW w:w="4957" w:type="dxa"/>
          </w:tcPr>
          <w:p w14:paraId="6DAEF89D" w14:textId="13345CA0" w:rsidR="00037B7E" w:rsidRPr="006D55B0" w:rsidRDefault="00AA125E" w:rsidP="00037B7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11C61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Uveďte používané zdroje energie, ktoré predstavujú 80% celkové spotreby energie:</w:t>
            </w:r>
          </w:p>
        </w:tc>
        <w:tc>
          <w:tcPr>
            <w:tcW w:w="5641" w:type="dxa"/>
          </w:tcPr>
          <w:p w14:paraId="6C848F93" w14:textId="77777777" w:rsidR="00037B7E" w:rsidRPr="006D55B0" w:rsidRDefault="00037B7E" w:rsidP="00037B7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37B7E" w:rsidRPr="006D55B0" w14:paraId="7DEB51E5" w14:textId="77777777" w:rsidTr="00C81374">
        <w:trPr>
          <w:trHeight w:val="1648"/>
          <w:jc w:val="center"/>
        </w:trPr>
        <w:tc>
          <w:tcPr>
            <w:tcW w:w="4957" w:type="dxa"/>
          </w:tcPr>
          <w:p w14:paraId="47A8E93F" w14:textId="77777777" w:rsidR="00AA125E" w:rsidRPr="00011C61" w:rsidRDefault="00AA125E" w:rsidP="00AA125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011C61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Uveďte významné spôsoby využívania energie: </w:t>
            </w:r>
          </w:p>
          <w:p w14:paraId="4FC70326" w14:textId="30F86D2C" w:rsidR="00037B7E" w:rsidRPr="006D55B0" w:rsidRDefault="00AA125E" w:rsidP="00AA125E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011C61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(napr. priemyslové vykurovanie, strojný pohon, parné systémy, priemyslové chladenie, doprava, prenosné zariadenia, ohrev vody, osvetlenie, vykurovanie, chladenie budov, výťahy, manipulácia s materiálom atď.)</w:t>
            </w:r>
          </w:p>
        </w:tc>
        <w:tc>
          <w:tcPr>
            <w:tcW w:w="5641" w:type="dxa"/>
          </w:tcPr>
          <w:p w14:paraId="20D09B87" w14:textId="77777777" w:rsidR="00037B7E" w:rsidRPr="006D55B0" w:rsidRDefault="00037B7E" w:rsidP="00037B7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</w:tbl>
    <w:p w14:paraId="272C8537" w14:textId="77777777" w:rsidR="00EE4BAD" w:rsidRPr="006D55B0" w:rsidRDefault="00EE4BAD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71FF5662" w14:textId="77777777" w:rsidR="00EE4BAD" w:rsidRPr="006D55B0" w:rsidRDefault="00EE4BAD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6BA1F1C6" w14:textId="77777777" w:rsidR="00EB7A96" w:rsidRPr="006D55B0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sectPr w:rsidR="00EB7A96" w:rsidRPr="006D55B0" w:rsidSect="00EA0F4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20" w:right="720" w:bottom="567" w:left="720" w:header="426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D0FF7" w14:textId="77777777" w:rsidR="009A3D7B" w:rsidRDefault="009A3D7B">
      <w:r>
        <w:separator/>
      </w:r>
    </w:p>
  </w:endnote>
  <w:endnote w:type="continuationSeparator" w:id="0">
    <w:p w14:paraId="3EA70A66" w14:textId="77777777" w:rsidR="009A3D7B" w:rsidRDefault="009A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5438" w14:textId="11BA3C25" w:rsidR="005E7392" w:rsidRPr="001D5931" w:rsidRDefault="005E7392">
    <w:pPr>
      <w:pStyle w:val="Zpat"/>
      <w:jc w:val="center"/>
      <w:rPr>
        <w:rFonts w:ascii="Noto Sans" w:hAnsi="Noto Sans"/>
        <w:sz w:val="20"/>
      </w:rPr>
    </w:pPr>
    <w:r w:rsidRPr="001D5931">
      <w:rPr>
        <w:rFonts w:ascii="Noto Sans" w:hAnsi="Noto Sans"/>
        <w:sz w:val="20"/>
      </w:rPr>
      <w:t xml:space="preserve">Stránka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PAGE</w:instrText>
    </w:r>
    <w:r w:rsidRPr="001D5931">
      <w:rPr>
        <w:rFonts w:ascii="Noto Sans" w:hAnsi="Noto Sans"/>
        <w:sz w:val="20"/>
      </w:rPr>
      <w:fldChar w:fldCharType="separate"/>
    </w:r>
    <w:r w:rsidR="00E20D62">
      <w:rPr>
        <w:rFonts w:ascii="Noto Sans" w:hAnsi="Noto Sans"/>
        <w:noProof/>
        <w:sz w:val="20"/>
      </w:rPr>
      <w:t>7</w:t>
    </w:r>
    <w:r w:rsidRPr="001D5931">
      <w:rPr>
        <w:rFonts w:ascii="Noto Sans" w:hAnsi="Noto Sans"/>
        <w:sz w:val="20"/>
      </w:rPr>
      <w:fldChar w:fldCharType="end"/>
    </w:r>
    <w:r w:rsidRPr="001D5931">
      <w:rPr>
        <w:rFonts w:ascii="Noto Sans" w:hAnsi="Noto Sans"/>
        <w:sz w:val="20"/>
      </w:rPr>
      <w:t xml:space="preserve"> z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NUMPAGES</w:instrText>
    </w:r>
    <w:r w:rsidRPr="001D5931">
      <w:rPr>
        <w:rFonts w:ascii="Noto Sans" w:hAnsi="Noto Sans"/>
        <w:sz w:val="20"/>
      </w:rPr>
      <w:fldChar w:fldCharType="separate"/>
    </w:r>
    <w:r w:rsidR="00E20D62">
      <w:rPr>
        <w:rFonts w:ascii="Noto Sans" w:hAnsi="Noto Sans"/>
        <w:noProof/>
        <w:sz w:val="20"/>
      </w:rPr>
      <w:t>8</w:t>
    </w:r>
    <w:r w:rsidRPr="001D5931">
      <w:rPr>
        <w:rFonts w:ascii="Noto Sans" w:hAnsi="Noto Sans"/>
        <w:sz w:val="20"/>
      </w:rPr>
      <w:fldChar w:fldCharType="end"/>
    </w:r>
  </w:p>
  <w:p w14:paraId="3C8BDB82" w14:textId="77777777" w:rsidR="005E7392" w:rsidRDefault="005E7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3767"/>
      <w:gridCol w:w="2977"/>
      <w:gridCol w:w="1984"/>
    </w:tblGrid>
    <w:tr w:rsidR="00EB7A96" w:rsidRPr="00EB7A96" w14:paraId="6ADDEAF6" w14:textId="77777777" w:rsidTr="00587DD9">
      <w:tc>
        <w:tcPr>
          <w:tcW w:w="1690" w:type="dxa"/>
          <w:vAlign w:val="center"/>
        </w:tcPr>
        <w:p w14:paraId="4F4B1AF0" w14:textId="2F8500DD" w:rsidR="00EB7A96" w:rsidRPr="00EB7A96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EURO CERT CZ, a.s.</w:t>
          </w:r>
        </w:p>
        <w:p w14:paraId="0F5554A3" w14:textId="77777777" w:rsidR="00EB7A96" w:rsidRPr="00EB7A96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Lidická 2370</w:t>
          </w:r>
        </w:p>
        <w:p w14:paraId="579CB6D2" w14:textId="77777777" w:rsidR="00EB7A96" w:rsidRPr="00EB7A96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252 63 Roztoky</w:t>
          </w:r>
          <w:r w:rsidRPr="00EB7A96">
            <w:rPr>
              <w:rFonts w:ascii="Noto Sans" w:hAnsi="Noto Sans" w:cs="Arial"/>
              <w:sz w:val="16"/>
              <w:szCs w:val="16"/>
            </w:rPr>
            <w:t xml:space="preserve"> </w:t>
          </w:r>
        </w:p>
      </w:tc>
      <w:tc>
        <w:tcPr>
          <w:tcW w:w="3767" w:type="dxa"/>
          <w:vAlign w:val="center"/>
        </w:tcPr>
        <w:p w14:paraId="402FB54A" w14:textId="77777777" w:rsidR="00F26D7D" w:rsidRPr="00F6600E" w:rsidRDefault="00F26D7D" w:rsidP="00F26D7D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 xml:space="preserve">IČO: </w:t>
          </w:r>
          <w:r w:rsidRPr="00EB7A96">
            <w:rPr>
              <w:rFonts w:ascii="Noto Sans" w:hAnsi="Noto Sans"/>
              <w:sz w:val="16"/>
              <w:szCs w:val="16"/>
            </w:rPr>
            <w:t>26699117</w:t>
          </w:r>
        </w:p>
        <w:p w14:paraId="014AA510" w14:textId="77777777" w:rsidR="00F26D7D" w:rsidRPr="00F6600E" w:rsidRDefault="00F26D7D" w:rsidP="00F26D7D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 xml:space="preserve">Bankové </w:t>
          </w:r>
          <w:proofErr w:type="spellStart"/>
          <w:r w:rsidRPr="00F6600E">
            <w:rPr>
              <w:rFonts w:ascii="Noto Sans" w:hAnsi="Noto Sans"/>
              <w:sz w:val="16"/>
              <w:szCs w:val="16"/>
            </w:rPr>
            <w:t>spojenie</w:t>
          </w:r>
          <w:proofErr w:type="spellEnd"/>
          <w:r w:rsidRPr="00F6600E">
            <w:rPr>
              <w:rFonts w:ascii="Noto Sans" w:hAnsi="Noto Sans"/>
              <w:sz w:val="16"/>
              <w:szCs w:val="16"/>
            </w:rPr>
            <w:t>: Tatra banka, a.s.</w:t>
          </w:r>
        </w:p>
        <w:p w14:paraId="14ED8C21" w14:textId="27AB0DBD" w:rsidR="00EB7A96" w:rsidRPr="00EB7A96" w:rsidRDefault="00F26D7D" w:rsidP="00F26D7D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FF0000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>Číslo účtu: 2</w:t>
          </w:r>
          <w:r w:rsidRPr="007E39F1">
            <w:rPr>
              <w:rFonts w:ascii="Noto Sans" w:hAnsi="Noto Sans"/>
              <w:sz w:val="16"/>
              <w:szCs w:val="16"/>
            </w:rPr>
            <w:t>944090225</w:t>
          </w:r>
          <w:r w:rsidRPr="00F6600E">
            <w:rPr>
              <w:rFonts w:ascii="Noto Sans" w:hAnsi="Noto Sans"/>
              <w:sz w:val="16"/>
              <w:szCs w:val="16"/>
            </w:rPr>
            <w:t>/1100</w:t>
          </w:r>
        </w:p>
      </w:tc>
      <w:tc>
        <w:tcPr>
          <w:tcW w:w="2977" w:type="dxa"/>
          <w:vAlign w:val="center"/>
        </w:tcPr>
        <w:p w14:paraId="0E089F00" w14:textId="77777777" w:rsidR="00F26D7D" w:rsidRPr="00E74552" w:rsidRDefault="00F26D7D" w:rsidP="00F26D7D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t>E-mail: info@eurocert.sk</w:t>
          </w:r>
        </w:p>
        <w:p w14:paraId="758192E8" w14:textId="7BC88B01" w:rsidR="00EB7A96" w:rsidRPr="00587DD9" w:rsidRDefault="00F26D7D" w:rsidP="00F26D7D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t>Web: www.eurocert.sk</w:t>
          </w:r>
        </w:p>
      </w:tc>
      <w:tc>
        <w:tcPr>
          <w:tcW w:w="1984" w:type="dxa"/>
          <w:vAlign w:val="center"/>
        </w:tcPr>
        <w:p w14:paraId="06EDC652" w14:textId="104D9555" w:rsidR="00EB7A96" w:rsidRPr="00587DD9" w:rsidRDefault="00F26D7D" w:rsidP="00C6356B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proofErr w:type="spellStart"/>
          <w:r w:rsidRPr="00F26D7D">
            <w:rPr>
              <w:rFonts w:ascii="Noto Sans" w:hAnsi="Noto Sans"/>
              <w:sz w:val="16"/>
              <w:szCs w:val="16"/>
            </w:rPr>
            <w:t>Špecifikácia</w:t>
          </w:r>
          <w:proofErr w:type="spellEnd"/>
          <w:r w:rsidR="00D013EA" w:rsidRPr="00587DD9">
            <w:rPr>
              <w:rFonts w:ascii="Noto Sans" w:hAnsi="Noto Sans"/>
              <w:sz w:val="16"/>
              <w:szCs w:val="16"/>
            </w:rPr>
            <w:t xml:space="preserve"> </w:t>
          </w:r>
          <w:proofErr w:type="spellStart"/>
          <w:r w:rsidR="003E61A0">
            <w:rPr>
              <w:rFonts w:ascii="Noto Sans" w:hAnsi="Noto Sans"/>
              <w:sz w:val="16"/>
              <w:szCs w:val="16"/>
            </w:rPr>
            <w:t>EnMS</w:t>
          </w:r>
          <w:proofErr w:type="spellEnd"/>
          <w:r w:rsidR="00D013EA" w:rsidRPr="00587DD9">
            <w:rPr>
              <w:rFonts w:ascii="Noto Sans" w:hAnsi="Noto Sans"/>
              <w:sz w:val="16"/>
              <w:szCs w:val="16"/>
            </w:rPr>
            <w:t xml:space="preserve">             </w:t>
          </w:r>
          <w:r w:rsidR="00EB7A96" w:rsidRPr="00587DD9">
            <w:rPr>
              <w:rFonts w:ascii="Noto Sans" w:hAnsi="Noto Sans"/>
              <w:sz w:val="16"/>
              <w:szCs w:val="16"/>
            </w:rPr>
            <w:t xml:space="preserve"> </w:t>
          </w:r>
          <w:r w:rsidR="001F166E">
            <w:rPr>
              <w:rFonts w:ascii="Noto Sans" w:hAnsi="Noto Sans"/>
              <w:color w:val="000000"/>
              <w:sz w:val="16"/>
              <w:szCs w:val="16"/>
            </w:rPr>
            <w:t xml:space="preserve">v. </w:t>
          </w:r>
          <w:r w:rsidR="003160B5" w:rsidRPr="006D55B0">
            <w:rPr>
              <w:rFonts w:ascii="Noto Sans" w:hAnsi="Noto Sans"/>
              <w:color w:val="000000" w:themeColor="text1"/>
              <w:sz w:val="16"/>
              <w:szCs w:val="16"/>
            </w:rPr>
            <w:t>1</w:t>
          </w:r>
          <w:r w:rsidR="00C6356B" w:rsidRPr="006D55B0">
            <w:rPr>
              <w:rFonts w:ascii="Noto Sans" w:hAnsi="Noto Sans"/>
              <w:color w:val="000000" w:themeColor="text1"/>
              <w:sz w:val="16"/>
              <w:szCs w:val="16"/>
            </w:rPr>
            <w:t>.</w:t>
          </w:r>
          <w:r w:rsidR="003E61A0">
            <w:rPr>
              <w:rFonts w:ascii="Noto Sans" w:hAnsi="Noto Sans"/>
              <w:color w:val="000000" w:themeColor="text1"/>
              <w:sz w:val="16"/>
              <w:szCs w:val="16"/>
            </w:rPr>
            <w:t>2</w:t>
          </w:r>
          <w:r w:rsidR="00C6356B" w:rsidRPr="006D55B0">
            <w:rPr>
              <w:rFonts w:ascii="Noto Sans" w:hAnsi="Noto Sans"/>
              <w:color w:val="000000" w:themeColor="text1"/>
              <w:sz w:val="16"/>
              <w:szCs w:val="16"/>
            </w:rPr>
            <w:t>.202</w:t>
          </w:r>
          <w:r w:rsidR="003E61A0">
            <w:rPr>
              <w:rFonts w:ascii="Noto Sans" w:hAnsi="Noto Sans"/>
              <w:color w:val="000000" w:themeColor="text1"/>
              <w:sz w:val="16"/>
              <w:szCs w:val="16"/>
            </w:rPr>
            <w:t>6</w:t>
          </w:r>
          <w:r w:rsidR="00C6356B" w:rsidRPr="006D55B0">
            <w:rPr>
              <w:rFonts w:ascii="Noto Sans" w:hAnsi="Noto Sans"/>
              <w:color w:val="000000" w:themeColor="text1"/>
              <w:sz w:val="16"/>
              <w:szCs w:val="16"/>
            </w:rPr>
            <w:t xml:space="preserve"> </w:t>
          </w:r>
          <w:r w:rsidR="006D55B0">
            <w:rPr>
              <w:rFonts w:ascii="Noto Sans" w:hAnsi="Noto Sans"/>
              <w:sz w:val="16"/>
              <w:szCs w:val="16"/>
            </w:rPr>
            <w:t xml:space="preserve">             </w:t>
          </w:r>
          <w:r w:rsidR="00EB7A96" w:rsidRPr="00587DD9">
            <w:rPr>
              <w:rFonts w:ascii="Noto Sans" w:hAnsi="Noto Sans"/>
              <w:sz w:val="16"/>
              <w:szCs w:val="16"/>
            </w:rPr>
            <w:t xml:space="preserve">Strana </w:t>
          </w:r>
          <w:r w:rsidR="00EB7A96" w:rsidRPr="00587DD9">
            <w:rPr>
              <w:rFonts w:ascii="Noto Sans" w:hAnsi="Noto Sans"/>
              <w:sz w:val="16"/>
              <w:szCs w:val="16"/>
            </w:rPr>
            <w:fldChar w:fldCharType="begin"/>
          </w:r>
          <w:r w:rsidR="00EB7A96" w:rsidRPr="00587DD9">
            <w:rPr>
              <w:rFonts w:ascii="Noto Sans" w:hAnsi="Noto Sans"/>
              <w:sz w:val="16"/>
              <w:szCs w:val="16"/>
            </w:rPr>
            <w:instrText xml:space="preserve"> PAGE </w:instrText>
          </w:r>
          <w:r w:rsidR="00EB7A96" w:rsidRPr="00587DD9">
            <w:rPr>
              <w:rFonts w:ascii="Noto Sans" w:hAnsi="Noto Sans"/>
              <w:sz w:val="16"/>
              <w:szCs w:val="16"/>
            </w:rPr>
            <w:fldChar w:fldCharType="separate"/>
          </w:r>
          <w:r w:rsidR="00720F38">
            <w:rPr>
              <w:rFonts w:ascii="Noto Sans" w:hAnsi="Noto Sans"/>
              <w:noProof/>
              <w:sz w:val="16"/>
              <w:szCs w:val="16"/>
            </w:rPr>
            <w:t>1</w:t>
          </w:r>
          <w:r w:rsidR="00EB7A96" w:rsidRPr="00587DD9">
            <w:rPr>
              <w:rFonts w:ascii="Noto Sans" w:hAnsi="Noto Sans"/>
              <w:sz w:val="16"/>
              <w:szCs w:val="16"/>
            </w:rPr>
            <w:fldChar w:fldCharType="end"/>
          </w:r>
          <w:r w:rsidR="00EB7A96" w:rsidRPr="00587DD9">
            <w:rPr>
              <w:rFonts w:ascii="Noto Sans" w:hAnsi="Noto Sans"/>
              <w:sz w:val="16"/>
              <w:szCs w:val="16"/>
            </w:rPr>
            <w:t xml:space="preserve"> (celkem </w:t>
          </w:r>
          <w:r w:rsidR="00EB7A96" w:rsidRPr="00587DD9">
            <w:rPr>
              <w:rFonts w:ascii="Noto Sans" w:hAnsi="Noto Sans"/>
              <w:sz w:val="16"/>
              <w:szCs w:val="16"/>
            </w:rPr>
            <w:fldChar w:fldCharType="begin"/>
          </w:r>
          <w:r w:rsidR="00EB7A96" w:rsidRPr="00587DD9">
            <w:rPr>
              <w:rFonts w:ascii="Noto Sans" w:hAnsi="Noto Sans"/>
              <w:sz w:val="16"/>
              <w:szCs w:val="16"/>
            </w:rPr>
            <w:instrText xml:space="preserve"> NUMPAGES </w:instrText>
          </w:r>
          <w:r w:rsidR="00EB7A96" w:rsidRPr="00587DD9">
            <w:rPr>
              <w:rFonts w:ascii="Noto Sans" w:hAnsi="Noto Sans"/>
              <w:sz w:val="16"/>
              <w:szCs w:val="16"/>
            </w:rPr>
            <w:fldChar w:fldCharType="separate"/>
          </w:r>
          <w:r w:rsidR="00720F38">
            <w:rPr>
              <w:rFonts w:ascii="Noto Sans" w:hAnsi="Noto Sans"/>
              <w:noProof/>
              <w:sz w:val="16"/>
              <w:szCs w:val="16"/>
            </w:rPr>
            <w:t>1</w:t>
          </w:r>
          <w:r w:rsidR="00EB7A96" w:rsidRPr="00587DD9">
            <w:rPr>
              <w:rFonts w:ascii="Noto Sans" w:hAnsi="Noto Sans"/>
              <w:sz w:val="16"/>
              <w:szCs w:val="16"/>
            </w:rPr>
            <w:fldChar w:fldCharType="end"/>
          </w:r>
          <w:r w:rsidR="00EB7A96" w:rsidRPr="00587DD9">
            <w:rPr>
              <w:rFonts w:ascii="Noto Sans" w:hAnsi="Noto Sans"/>
              <w:sz w:val="16"/>
              <w:szCs w:val="16"/>
            </w:rPr>
            <w:t>)</w:t>
          </w:r>
        </w:p>
      </w:tc>
    </w:tr>
  </w:tbl>
  <w:p w14:paraId="5E8BE1E4" w14:textId="77777777" w:rsidR="005E7392" w:rsidRPr="00EB7A96" w:rsidRDefault="005E7392" w:rsidP="00EB7A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04AC" w14:textId="77777777" w:rsidR="009A3D7B" w:rsidRDefault="009A3D7B">
      <w:r>
        <w:separator/>
      </w:r>
    </w:p>
  </w:footnote>
  <w:footnote w:type="continuationSeparator" w:id="0">
    <w:p w14:paraId="1551A2E9" w14:textId="77777777" w:rsidR="009A3D7B" w:rsidRDefault="009A3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8420" w14:textId="77777777" w:rsidR="00052360" w:rsidRPr="001D5931" w:rsidRDefault="000B1DA9" w:rsidP="00052360">
    <w:pPr>
      <w:pStyle w:val="Nadpis2"/>
      <w:rPr>
        <w:rFonts w:ascii="Noto Sans" w:hAnsi="Noto Sans"/>
        <w:sz w:val="24"/>
        <w:u w:val="non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5B33385" wp14:editId="56CC47BD">
          <wp:simplePos x="0" y="0"/>
          <wp:positionH relativeFrom="column">
            <wp:posOffset>-85090</wp:posOffset>
          </wp:positionH>
          <wp:positionV relativeFrom="paragraph">
            <wp:posOffset>-46990</wp:posOffset>
          </wp:positionV>
          <wp:extent cx="775970" cy="690880"/>
          <wp:effectExtent l="0" t="0" r="0" b="0"/>
          <wp:wrapNone/>
          <wp:docPr id="3" name="Obrázok 2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360" w:rsidRPr="001D5931">
      <w:rPr>
        <w:rFonts w:ascii="Noto Sans" w:hAnsi="Noto Sans"/>
        <w:sz w:val="24"/>
        <w:u w:val="none"/>
      </w:rPr>
      <w:t xml:space="preserve">EURO CERT </w:t>
    </w:r>
    <w:proofErr w:type="spellStart"/>
    <w:r w:rsidR="00052360" w:rsidRPr="001D5931">
      <w:rPr>
        <w:rFonts w:ascii="Noto Sans" w:hAnsi="Noto Sans"/>
        <w:sz w:val="24"/>
        <w:u w:val="none"/>
      </w:rPr>
      <w:t>group</w:t>
    </w:r>
    <w:proofErr w:type="spellEnd"/>
  </w:p>
  <w:p w14:paraId="3DA3853C" w14:textId="77777777" w:rsidR="00052360" w:rsidRDefault="00052360" w:rsidP="00052360">
    <w:pPr>
      <w:jc w:val="center"/>
      <w:rPr>
        <w:rFonts w:ascii="Noto Sans" w:hAnsi="Noto Sans"/>
        <w:sz w:val="20"/>
        <w:szCs w:val="20"/>
      </w:rPr>
    </w:pPr>
    <w:r w:rsidRPr="008B1CBE">
      <w:rPr>
        <w:rFonts w:ascii="Noto Sans" w:hAnsi="Noto Sans"/>
        <w:sz w:val="20"/>
        <w:szCs w:val="20"/>
      </w:rPr>
      <w:t>Certifikační orgán</w:t>
    </w:r>
  </w:p>
  <w:p w14:paraId="453B1ED2" w14:textId="77777777" w:rsidR="004355DD" w:rsidRDefault="004355DD" w:rsidP="00052360">
    <w:pPr>
      <w:jc w:val="center"/>
      <w:rPr>
        <w:rFonts w:ascii="Noto Sans" w:hAnsi="Noto Sans"/>
        <w:sz w:val="20"/>
        <w:szCs w:val="20"/>
      </w:rPr>
    </w:pPr>
  </w:p>
  <w:p w14:paraId="081A37D5" w14:textId="77777777" w:rsidR="00EB7A96" w:rsidRPr="00EB7A96" w:rsidRDefault="004355DD" w:rsidP="004355DD">
    <w:pPr>
      <w:jc w:val="center"/>
      <w:rPr>
        <w:rFonts w:ascii="Noto Sans" w:hAnsi="Noto Sans"/>
        <w:sz w:val="20"/>
        <w:szCs w:val="20"/>
      </w:rPr>
    </w:pPr>
    <w:r w:rsidRPr="00EB7A96">
      <w:rPr>
        <w:rFonts w:ascii="Noto Sans" w:hAnsi="Noto Sans"/>
        <w:sz w:val="20"/>
        <w:szCs w:val="20"/>
      </w:rPr>
      <w:t>Č.</w:t>
    </w:r>
    <w:r>
      <w:rPr>
        <w:rFonts w:ascii="Noto Sans" w:hAnsi="Noto Sans"/>
        <w:sz w:val="20"/>
        <w:szCs w:val="20"/>
      </w:rPr>
      <w:t xml:space="preserve"> </w:t>
    </w:r>
    <w:proofErr w:type="gramStart"/>
    <w:r w:rsidRPr="00EB7A96">
      <w:rPr>
        <w:rFonts w:ascii="Noto Sans" w:hAnsi="Noto Sans"/>
        <w:sz w:val="20"/>
        <w:szCs w:val="20"/>
      </w:rPr>
      <w:t>zákazníka:…</w:t>
    </w:r>
    <w:proofErr w:type="gramEnd"/>
    <w:r w:rsidRPr="00EB7A96">
      <w:rPr>
        <w:rFonts w:ascii="Noto Sans" w:hAnsi="Noto Sans"/>
        <w:sz w:val="20"/>
        <w:szCs w:val="20"/>
      </w:rPr>
      <w:t>………………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85D1" w14:textId="77777777" w:rsidR="003B4522" w:rsidRDefault="000B1DA9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E8F001" wp14:editId="044C481C">
              <wp:simplePos x="0" y="0"/>
              <wp:positionH relativeFrom="column">
                <wp:align>center</wp:align>
              </wp:positionH>
              <wp:positionV relativeFrom="paragraph">
                <wp:posOffset>-4445</wp:posOffset>
              </wp:positionV>
              <wp:extent cx="2658745" cy="54356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3913B" w14:textId="77777777" w:rsidR="007F6413" w:rsidRPr="001D5931" w:rsidRDefault="007F6413" w:rsidP="007F6413">
                          <w:pPr>
                            <w:pStyle w:val="Nadpis2"/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</w:pPr>
                          <w:r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 xml:space="preserve">EURO CERT </w:t>
                          </w:r>
                          <w:r w:rsidR="004E7252"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>group</w:t>
                          </w:r>
                        </w:p>
                        <w:p w14:paraId="13775403" w14:textId="4483B309" w:rsidR="007F6413" w:rsidRPr="008B1CBE" w:rsidRDefault="008B1CBE" w:rsidP="008B1CBE">
                          <w:pPr>
                            <w:jc w:val="center"/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Certifikačn</w:t>
                          </w:r>
                          <w:r w:rsidR="00C81374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ý</w:t>
                          </w:r>
                          <w:proofErr w:type="spellEnd"/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 xml:space="preserve"> orgán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E8F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.35pt;width:209.35pt;height:42.8pt;z-index:25165721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I/9AEAAMoDAAAOAAAAZHJzL2Uyb0RvYy54bWysU8Fu2zAMvQ/YPwi6L06yJO2MOEWXIsOA&#10;rhvQ7QNkWbaFyaJGKbGzrx8lp2nQ3or5IIii9Mj3+Ly+GTrDDgq9Blvw2WTKmbISKm2bgv/6uftw&#10;zZ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" stroked="f">
              <v:textbox>
                <w:txbxContent>
                  <w:p w14:paraId="14D3913B" w14:textId="77777777" w:rsidR="007F6413" w:rsidRPr="001D5931" w:rsidRDefault="007F6413" w:rsidP="007F6413">
                    <w:pPr>
                      <w:pStyle w:val="Nadpis2"/>
                      <w:rPr>
                        <w:rFonts w:ascii="Noto Sans" w:hAnsi="Noto Sans"/>
                        <w:sz w:val="24"/>
                        <w:u w:val="none"/>
                      </w:rPr>
                    </w:pPr>
                    <w:r w:rsidRPr="001D5931">
                      <w:rPr>
                        <w:rFonts w:ascii="Noto Sans" w:hAnsi="Noto Sans"/>
                        <w:sz w:val="24"/>
                        <w:u w:val="none"/>
                      </w:rPr>
                      <w:t xml:space="preserve">EURO CERT </w:t>
                    </w:r>
                    <w:r w:rsidR="004E7252" w:rsidRPr="001D5931">
                      <w:rPr>
                        <w:rFonts w:ascii="Noto Sans" w:hAnsi="Noto Sans"/>
                        <w:sz w:val="24"/>
                        <w:u w:val="none"/>
                      </w:rPr>
                      <w:t>group</w:t>
                    </w:r>
                  </w:p>
                  <w:p w14:paraId="13775403" w14:textId="4483B309" w:rsidR="007F6413" w:rsidRPr="008B1CBE" w:rsidRDefault="008B1CBE" w:rsidP="008B1CBE">
                    <w:pPr>
                      <w:jc w:val="center"/>
                      <w:rPr>
                        <w:rFonts w:ascii="Noto Sans" w:hAnsi="Noto Sans"/>
                        <w:sz w:val="20"/>
                        <w:szCs w:val="20"/>
                      </w:rPr>
                    </w:pPr>
                    <w:proofErr w:type="spellStart"/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>Certifikačn</w:t>
                    </w:r>
                    <w:r w:rsidR="00C81374">
                      <w:rPr>
                        <w:rFonts w:ascii="Noto Sans" w:hAnsi="Noto Sans"/>
                        <w:sz w:val="20"/>
                        <w:szCs w:val="20"/>
                      </w:rPr>
                      <w:t>ý</w:t>
                    </w:r>
                    <w:proofErr w:type="spellEnd"/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 xml:space="preserve"> orgán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inline distT="0" distB="0" distL="0" distR="0" wp14:anchorId="7D770374" wp14:editId="59CC7C90">
          <wp:extent cx="781050" cy="695325"/>
          <wp:effectExtent l="0" t="0" r="0" b="0"/>
          <wp:docPr id="1" name="Obrázok 1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7CB5"/>
    <w:multiLevelType w:val="multilevel"/>
    <w:tmpl w:val="EDD2112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F262487"/>
    <w:multiLevelType w:val="hybridMultilevel"/>
    <w:tmpl w:val="BC6ADC08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AB37AB"/>
    <w:multiLevelType w:val="hybridMultilevel"/>
    <w:tmpl w:val="7AC0B74E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0B3ED1"/>
    <w:multiLevelType w:val="hybridMultilevel"/>
    <w:tmpl w:val="6464DB7C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D63A92"/>
    <w:multiLevelType w:val="hybridMultilevel"/>
    <w:tmpl w:val="7DA8F7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40033B"/>
    <w:multiLevelType w:val="hybridMultilevel"/>
    <w:tmpl w:val="0FDAA414"/>
    <w:lvl w:ilvl="0" w:tplc="70028D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FB6320"/>
    <w:multiLevelType w:val="hybridMultilevel"/>
    <w:tmpl w:val="BB7285F6"/>
    <w:lvl w:ilvl="0" w:tplc="8E806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42F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9AE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54A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D4E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6EE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985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2C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6D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C3721C1"/>
    <w:multiLevelType w:val="hybridMultilevel"/>
    <w:tmpl w:val="426CB27A"/>
    <w:lvl w:ilvl="0" w:tplc="E2A8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455415">
    <w:abstractNumId w:val="7"/>
  </w:num>
  <w:num w:numId="2" w16cid:durableId="1058624827">
    <w:abstractNumId w:val="4"/>
  </w:num>
  <w:num w:numId="3" w16cid:durableId="1070423789">
    <w:abstractNumId w:val="0"/>
  </w:num>
  <w:num w:numId="4" w16cid:durableId="7540572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3606008">
    <w:abstractNumId w:val="6"/>
  </w:num>
  <w:num w:numId="6" w16cid:durableId="1908763419">
    <w:abstractNumId w:val="5"/>
  </w:num>
  <w:num w:numId="7" w16cid:durableId="1842575627">
    <w:abstractNumId w:val="2"/>
  </w:num>
  <w:num w:numId="8" w16cid:durableId="899824525">
    <w:abstractNumId w:val="3"/>
  </w:num>
  <w:num w:numId="9" w16cid:durableId="926423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9B"/>
    <w:rsid w:val="00001A07"/>
    <w:rsid w:val="00037B7E"/>
    <w:rsid w:val="00052360"/>
    <w:rsid w:val="00063502"/>
    <w:rsid w:val="00065EAB"/>
    <w:rsid w:val="000702E7"/>
    <w:rsid w:val="00075DB2"/>
    <w:rsid w:val="00096EF7"/>
    <w:rsid w:val="000B0B19"/>
    <w:rsid w:val="000B1420"/>
    <w:rsid w:val="000B1DA9"/>
    <w:rsid w:val="000B2A70"/>
    <w:rsid w:val="000C2A9E"/>
    <w:rsid w:val="000D5316"/>
    <w:rsid w:val="000E42C3"/>
    <w:rsid w:val="000F2102"/>
    <w:rsid w:val="000F62AB"/>
    <w:rsid w:val="00115419"/>
    <w:rsid w:val="00125C53"/>
    <w:rsid w:val="00130BFA"/>
    <w:rsid w:val="0016250B"/>
    <w:rsid w:val="001705AE"/>
    <w:rsid w:val="00171ABD"/>
    <w:rsid w:val="0019064E"/>
    <w:rsid w:val="001A3ADF"/>
    <w:rsid w:val="001C4019"/>
    <w:rsid w:val="001D1622"/>
    <w:rsid w:val="001D5931"/>
    <w:rsid w:val="001F166E"/>
    <w:rsid w:val="001F236C"/>
    <w:rsid w:val="001F71E8"/>
    <w:rsid w:val="0020369A"/>
    <w:rsid w:val="00204196"/>
    <w:rsid w:val="002041FF"/>
    <w:rsid w:val="00223AA3"/>
    <w:rsid w:val="00231BCC"/>
    <w:rsid w:val="002430D1"/>
    <w:rsid w:val="002542D6"/>
    <w:rsid w:val="002705F3"/>
    <w:rsid w:val="002718D6"/>
    <w:rsid w:val="00280AD2"/>
    <w:rsid w:val="0028344C"/>
    <w:rsid w:val="0029043D"/>
    <w:rsid w:val="00295B98"/>
    <w:rsid w:val="002A3EF3"/>
    <w:rsid w:val="002B3121"/>
    <w:rsid w:val="002D6ED5"/>
    <w:rsid w:val="002E1971"/>
    <w:rsid w:val="003160B5"/>
    <w:rsid w:val="0032745B"/>
    <w:rsid w:val="0033562A"/>
    <w:rsid w:val="0035227B"/>
    <w:rsid w:val="0036305B"/>
    <w:rsid w:val="003B4522"/>
    <w:rsid w:val="003B4B2C"/>
    <w:rsid w:val="003C3568"/>
    <w:rsid w:val="003E23E2"/>
    <w:rsid w:val="003E61A0"/>
    <w:rsid w:val="003F6D2A"/>
    <w:rsid w:val="00404D99"/>
    <w:rsid w:val="00406244"/>
    <w:rsid w:val="004147B9"/>
    <w:rsid w:val="00415812"/>
    <w:rsid w:val="00430CE7"/>
    <w:rsid w:val="004355DD"/>
    <w:rsid w:val="00467EDA"/>
    <w:rsid w:val="004859BF"/>
    <w:rsid w:val="00487539"/>
    <w:rsid w:val="004E7252"/>
    <w:rsid w:val="00512328"/>
    <w:rsid w:val="005241C0"/>
    <w:rsid w:val="005342E5"/>
    <w:rsid w:val="00540028"/>
    <w:rsid w:val="00555CA0"/>
    <w:rsid w:val="00564E9C"/>
    <w:rsid w:val="00584222"/>
    <w:rsid w:val="00587DD9"/>
    <w:rsid w:val="00590910"/>
    <w:rsid w:val="005A6A84"/>
    <w:rsid w:val="005B1C1C"/>
    <w:rsid w:val="005E7392"/>
    <w:rsid w:val="005F6984"/>
    <w:rsid w:val="0060269B"/>
    <w:rsid w:val="00602E4D"/>
    <w:rsid w:val="00623519"/>
    <w:rsid w:val="00651A0D"/>
    <w:rsid w:val="00671D96"/>
    <w:rsid w:val="006760EA"/>
    <w:rsid w:val="006A028F"/>
    <w:rsid w:val="006B53A1"/>
    <w:rsid w:val="006B7E66"/>
    <w:rsid w:val="006C2A7B"/>
    <w:rsid w:val="006C2F3B"/>
    <w:rsid w:val="006D55B0"/>
    <w:rsid w:val="006D6357"/>
    <w:rsid w:val="006E2087"/>
    <w:rsid w:val="00714DFC"/>
    <w:rsid w:val="007153E6"/>
    <w:rsid w:val="00720F38"/>
    <w:rsid w:val="00740E6D"/>
    <w:rsid w:val="007527C8"/>
    <w:rsid w:val="00776858"/>
    <w:rsid w:val="007A1236"/>
    <w:rsid w:val="007A3C40"/>
    <w:rsid w:val="007C646B"/>
    <w:rsid w:val="007D71D0"/>
    <w:rsid w:val="007E6ED2"/>
    <w:rsid w:val="007F1BD5"/>
    <w:rsid w:val="007F6413"/>
    <w:rsid w:val="008014DA"/>
    <w:rsid w:val="008049DF"/>
    <w:rsid w:val="008247B7"/>
    <w:rsid w:val="00825D0B"/>
    <w:rsid w:val="0084402D"/>
    <w:rsid w:val="00845E1E"/>
    <w:rsid w:val="00877490"/>
    <w:rsid w:val="008808B7"/>
    <w:rsid w:val="00880BAE"/>
    <w:rsid w:val="00883402"/>
    <w:rsid w:val="008945DD"/>
    <w:rsid w:val="008A44A4"/>
    <w:rsid w:val="008A582A"/>
    <w:rsid w:val="008B1CBE"/>
    <w:rsid w:val="008C2F7A"/>
    <w:rsid w:val="008C423F"/>
    <w:rsid w:val="008C4604"/>
    <w:rsid w:val="008C498F"/>
    <w:rsid w:val="008D4582"/>
    <w:rsid w:val="008D48BF"/>
    <w:rsid w:val="008E2824"/>
    <w:rsid w:val="00915CD5"/>
    <w:rsid w:val="00920634"/>
    <w:rsid w:val="0092625C"/>
    <w:rsid w:val="00930A0C"/>
    <w:rsid w:val="0095675A"/>
    <w:rsid w:val="009731D6"/>
    <w:rsid w:val="009768A3"/>
    <w:rsid w:val="009867A8"/>
    <w:rsid w:val="00992FD4"/>
    <w:rsid w:val="009A3726"/>
    <w:rsid w:val="009A381F"/>
    <w:rsid w:val="009A3D7B"/>
    <w:rsid w:val="009A66AD"/>
    <w:rsid w:val="009C0184"/>
    <w:rsid w:val="009C50B2"/>
    <w:rsid w:val="009D3E14"/>
    <w:rsid w:val="00A14E38"/>
    <w:rsid w:val="00A23E8F"/>
    <w:rsid w:val="00A24D1D"/>
    <w:rsid w:val="00A3572C"/>
    <w:rsid w:val="00A70C8F"/>
    <w:rsid w:val="00A716A3"/>
    <w:rsid w:val="00A76331"/>
    <w:rsid w:val="00A81889"/>
    <w:rsid w:val="00A81BDC"/>
    <w:rsid w:val="00AA125E"/>
    <w:rsid w:val="00AB3D98"/>
    <w:rsid w:val="00AD2DCE"/>
    <w:rsid w:val="00AE719D"/>
    <w:rsid w:val="00B216F2"/>
    <w:rsid w:val="00B276F1"/>
    <w:rsid w:val="00B3370E"/>
    <w:rsid w:val="00B419D1"/>
    <w:rsid w:val="00B64027"/>
    <w:rsid w:val="00B7148A"/>
    <w:rsid w:val="00B94E0D"/>
    <w:rsid w:val="00BA3EDC"/>
    <w:rsid w:val="00BB0E51"/>
    <w:rsid w:val="00BB45A4"/>
    <w:rsid w:val="00BC28CB"/>
    <w:rsid w:val="00C55359"/>
    <w:rsid w:val="00C6227F"/>
    <w:rsid w:val="00C6356B"/>
    <w:rsid w:val="00C81374"/>
    <w:rsid w:val="00C86AFD"/>
    <w:rsid w:val="00C96F84"/>
    <w:rsid w:val="00CC18EF"/>
    <w:rsid w:val="00CF33E1"/>
    <w:rsid w:val="00CF639C"/>
    <w:rsid w:val="00D013EA"/>
    <w:rsid w:val="00D1607D"/>
    <w:rsid w:val="00D23BFA"/>
    <w:rsid w:val="00D4032F"/>
    <w:rsid w:val="00D62065"/>
    <w:rsid w:val="00D62F5B"/>
    <w:rsid w:val="00D704D4"/>
    <w:rsid w:val="00D85C5D"/>
    <w:rsid w:val="00DB0A47"/>
    <w:rsid w:val="00DB3DF1"/>
    <w:rsid w:val="00DB47E5"/>
    <w:rsid w:val="00DC5CDA"/>
    <w:rsid w:val="00DF16A5"/>
    <w:rsid w:val="00E20D62"/>
    <w:rsid w:val="00E407E5"/>
    <w:rsid w:val="00E73420"/>
    <w:rsid w:val="00E84CCD"/>
    <w:rsid w:val="00E8719D"/>
    <w:rsid w:val="00EA0F48"/>
    <w:rsid w:val="00EA1A31"/>
    <w:rsid w:val="00EA4493"/>
    <w:rsid w:val="00EB7A96"/>
    <w:rsid w:val="00EC0C00"/>
    <w:rsid w:val="00EC6066"/>
    <w:rsid w:val="00EE4BAD"/>
    <w:rsid w:val="00EF2321"/>
    <w:rsid w:val="00EF77ED"/>
    <w:rsid w:val="00F0264E"/>
    <w:rsid w:val="00F26D7D"/>
    <w:rsid w:val="00F57282"/>
    <w:rsid w:val="00F64EB4"/>
    <w:rsid w:val="00F6731A"/>
    <w:rsid w:val="00FA2F81"/>
    <w:rsid w:val="00FC398D"/>
    <w:rsid w:val="00FE6025"/>
    <w:rsid w:val="00FE6C6F"/>
    <w:rsid w:val="00FF540D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632E5E"/>
  <w15:chartTrackingRefBased/>
  <w15:docId w15:val="{0B2D4392-6FB3-4790-8033-1B45EA79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before="60" w:after="60"/>
      <w:jc w:val="center"/>
      <w:outlineLvl w:val="1"/>
    </w:pPr>
    <w:rPr>
      <w:b/>
      <w:sz w:val="36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spacing w:before="60" w:after="60"/>
      <w:jc w:val="center"/>
      <w:outlineLvl w:val="2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before="60" w:after="60"/>
    </w:pPr>
    <w:rPr>
      <w:szCs w:val="20"/>
      <w:lang w:val="x-none" w:eastAsia="x-non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60269B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EC6066"/>
    <w:rPr>
      <w:sz w:val="24"/>
      <w:szCs w:val="24"/>
    </w:rPr>
  </w:style>
  <w:style w:type="paragraph" w:styleId="Zkladntext3">
    <w:name w:val="Body Text 3"/>
    <w:basedOn w:val="Normln"/>
    <w:link w:val="Zkladntext3Char"/>
    <w:unhideWhenUsed/>
    <w:rsid w:val="003B4522"/>
    <w:pPr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Zkladntext3Char">
    <w:name w:val="Základní text 3 Char"/>
    <w:link w:val="Zkladntext3"/>
    <w:rsid w:val="003B4522"/>
    <w:rPr>
      <w:rFonts w:ascii="Arial" w:hAnsi="Arial"/>
      <w:sz w:val="22"/>
    </w:rPr>
  </w:style>
  <w:style w:type="table" w:styleId="Mkatabulky">
    <w:name w:val="Table Grid"/>
    <w:basedOn w:val="Normlntabulka"/>
    <w:rsid w:val="003B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5E7392"/>
    <w:rPr>
      <w:sz w:val="24"/>
    </w:rPr>
  </w:style>
  <w:style w:type="paragraph" w:customStyle="1" w:styleId="Styl1">
    <w:name w:val="Styl1"/>
    <w:basedOn w:val="Normln"/>
    <w:rsid w:val="0019064E"/>
    <w:pPr>
      <w:widowControl w:val="0"/>
      <w:jc w:val="both"/>
    </w:pPr>
    <w:rPr>
      <w:rFonts w:ascii="Arial" w:hAnsi="Arial"/>
      <w:b/>
      <w:szCs w:val="20"/>
    </w:rPr>
  </w:style>
  <w:style w:type="paragraph" w:styleId="Zkladntext">
    <w:name w:val="Body Text"/>
    <w:basedOn w:val="Normln"/>
    <w:link w:val="ZkladntextChar"/>
    <w:rsid w:val="0019064E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9064E"/>
    <w:rPr>
      <w:sz w:val="24"/>
      <w:szCs w:val="24"/>
    </w:rPr>
  </w:style>
  <w:style w:type="paragraph" w:customStyle="1" w:styleId="Bezodsazen2">
    <w:name w:val="Bez odsazení2"/>
    <w:basedOn w:val="Normln"/>
    <w:rsid w:val="00EB7A96"/>
    <w:pPr>
      <w:spacing w:before="120" w:after="120"/>
      <w:jc w:val="both"/>
    </w:pPr>
    <w:rPr>
      <w:szCs w:val="20"/>
    </w:rPr>
  </w:style>
  <w:style w:type="character" w:styleId="Hypertextovodkaz">
    <w:name w:val="Hyperlink"/>
    <w:rsid w:val="00406244"/>
    <w:rPr>
      <w:color w:val="0563C1"/>
      <w:u w:val="single"/>
    </w:rPr>
  </w:style>
  <w:style w:type="character" w:styleId="Sledovanodkaz">
    <w:name w:val="FollowedHyperlink"/>
    <w:rsid w:val="0040624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41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9EF10-19CF-49CE-997A-6E4BD6B2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>Plán interních prověrek na rok 2002</vt:lpstr>
      <vt:lpstr>Špecifikácia EnMS podľa ISO 50001</vt:lpstr>
      <vt:lpstr>Plán interních prověrek na rok 2002</vt:lpstr>
    </vt:vector>
  </TitlesOfParts>
  <Company>LH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interních prověrek na rok 2002</dc:title>
  <dc:subject/>
  <dc:creator>Ing. Lubor Homolka</dc:creator>
  <cp:keywords/>
  <cp:lastModifiedBy>Eva Čondlová</cp:lastModifiedBy>
  <cp:revision>6</cp:revision>
  <cp:lastPrinted>2026-02-20T12:58:00Z</cp:lastPrinted>
  <dcterms:created xsi:type="dcterms:W3CDTF">2026-02-12T13:33:00Z</dcterms:created>
  <dcterms:modified xsi:type="dcterms:W3CDTF">2026-02-20T13:07:00Z</dcterms:modified>
</cp:coreProperties>
</file>